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EDAC0" w14:textId="1296B26C" w:rsidR="00516BC8" w:rsidRPr="00A551E3" w:rsidRDefault="00A551E3" w:rsidP="00516BC8">
      <w:pPr>
        <w:rPr>
          <w:b/>
          <w:bCs/>
          <w:sz w:val="24"/>
          <w:szCs w:val="24"/>
        </w:rPr>
      </w:pPr>
      <w:r>
        <w:rPr>
          <w:b/>
          <w:bCs/>
        </w:rPr>
        <w:t xml:space="preserve">                                                           </w:t>
      </w:r>
      <w:r w:rsidR="00516BC8" w:rsidRPr="00A551E3">
        <w:rPr>
          <w:b/>
          <w:bCs/>
          <w:sz w:val="24"/>
          <w:szCs w:val="24"/>
        </w:rPr>
        <w:t>EARNED INCOME TRUSTEE</w:t>
      </w:r>
    </w:p>
    <w:p w14:paraId="552AF10F" w14:textId="77777777" w:rsidR="00516BC8" w:rsidRPr="00516BC8" w:rsidRDefault="00516BC8" w:rsidP="00516BC8">
      <w:r w:rsidRPr="00516BC8">
        <w:t xml:space="preserve">As </w:t>
      </w:r>
      <w:proofErr w:type="spellStart"/>
      <w:r w:rsidRPr="00516BC8">
        <w:t>Kainé</w:t>
      </w:r>
      <w:proofErr w:type="spellEnd"/>
      <w:r w:rsidRPr="00516BC8">
        <w:t xml:space="preserve"> moves towards ambitious long-term goals, including the future </w:t>
      </w:r>
      <w:proofErr w:type="spellStart"/>
      <w:r w:rsidRPr="00516BC8">
        <w:t>Kainé</w:t>
      </w:r>
      <w:proofErr w:type="spellEnd"/>
      <w:r w:rsidRPr="00516BC8">
        <w:t xml:space="preserve"> Centre, earned income will play a crucial role in strengthening our financial resilience. We are seeking an Earned Income Trustee who can identify opportunities, shape new revenue channels and ensure our commercial activity aligns with our mission of improving community cohesion.</w:t>
      </w:r>
    </w:p>
    <w:p w14:paraId="6B6EA948" w14:textId="77777777" w:rsidR="00516BC8" w:rsidRPr="00516BC8" w:rsidRDefault="00516BC8" w:rsidP="00516BC8">
      <w:r w:rsidRPr="00516BC8">
        <w:t>This role is perfect for someone entrepreneurial, community-centred and excited to innovate within a values-led context.</w:t>
      </w:r>
    </w:p>
    <w:p w14:paraId="0F613163" w14:textId="77777777" w:rsidR="00516BC8" w:rsidRPr="00516BC8" w:rsidRDefault="00516BC8" w:rsidP="00516BC8">
      <w:pPr>
        <w:rPr>
          <w:b/>
          <w:bCs/>
        </w:rPr>
      </w:pPr>
      <w:r w:rsidRPr="00516BC8">
        <w:rPr>
          <w:b/>
          <w:bCs/>
        </w:rPr>
        <w:t>Main Duties and Responsibilities</w:t>
      </w:r>
    </w:p>
    <w:p w14:paraId="1EB04AC1" w14:textId="77777777" w:rsidR="00516BC8" w:rsidRPr="00516BC8" w:rsidRDefault="00516BC8" w:rsidP="00516BC8">
      <w:pPr>
        <w:numPr>
          <w:ilvl w:val="0"/>
          <w:numId w:val="1"/>
        </w:numPr>
      </w:pPr>
      <w:r w:rsidRPr="00516BC8">
        <w:t xml:space="preserve">Identify and pursue earned income opportunities aligned with </w:t>
      </w:r>
      <w:proofErr w:type="spellStart"/>
      <w:r w:rsidRPr="00516BC8">
        <w:t>Kainé’s</w:t>
      </w:r>
      <w:proofErr w:type="spellEnd"/>
      <w:r w:rsidRPr="00516BC8">
        <w:t xml:space="preserve"> mission.</w:t>
      </w:r>
    </w:p>
    <w:p w14:paraId="6C3092E5" w14:textId="77777777" w:rsidR="00516BC8" w:rsidRPr="00516BC8" w:rsidRDefault="00516BC8" w:rsidP="00516BC8">
      <w:pPr>
        <w:numPr>
          <w:ilvl w:val="0"/>
          <w:numId w:val="1"/>
        </w:numPr>
      </w:pPr>
      <w:r w:rsidRPr="00516BC8">
        <w:t>Maintain an opportunity tracker with full pipeline visibility.</w:t>
      </w:r>
    </w:p>
    <w:p w14:paraId="1E8051A8" w14:textId="77777777" w:rsidR="00516BC8" w:rsidRPr="00516BC8" w:rsidRDefault="00516BC8" w:rsidP="00516BC8">
      <w:pPr>
        <w:numPr>
          <w:ilvl w:val="0"/>
          <w:numId w:val="1"/>
        </w:numPr>
      </w:pPr>
      <w:r w:rsidRPr="00516BC8">
        <w:t>Set targets for each earned income stream and develop strategies to meet them.</w:t>
      </w:r>
    </w:p>
    <w:p w14:paraId="3BC95440" w14:textId="77777777" w:rsidR="00516BC8" w:rsidRPr="00516BC8" w:rsidRDefault="00516BC8" w:rsidP="00516BC8">
      <w:pPr>
        <w:numPr>
          <w:ilvl w:val="0"/>
          <w:numId w:val="1"/>
        </w:numPr>
      </w:pPr>
      <w:r w:rsidRPr="00516BC8">
        <w:t>Engage with Operations Committee and community partners to identify growth ideas.</w:t>
      </w:r>
    </w:p>
    <w:p w14:paraId="35B1FA43" w14:textId="77777777" w:rsidR="00516BC8" w:rsidRPr="00516BC8" w:rsidRDefault="00516BC8" w:rsidP="00516BC8">
      <w:pPr>
        <w:numPr>
          <w:ilvl w:val="0"/>
          <w:numId w:val="1"/>
        </w:numPr>
      </w:pPr>
      <w:r w:rsidRPr="00516BC8">
        <w:t>Provide regular income reports to the Finance Committee and Board.</w:t>
      </w:r>
    </w:p>
    <w:p w14:paraId="07DA9C1C" w14:textId="77777777" w:rsidR="00516BC8" w:rsidRPr="00516BC8" w:rsidRDefault="00516BC8" w:rsidP="00516BC8">
      <w:pPr>
        <w:numPr>
          <w:ilvl w:val="0"/>
          <w:numId w:val="1"/>
        </w:numPr>
      </w:pPr>
      <w:r w:rsidRPr="00516BC8">
        <w:t>Seek feedback from partners and clients, ensuring continuous improvement.</w:t>
      </w:r>
    </w:p>
    <w:p w14:paraId="68A38163" w14:textId="77777777" w:rsidR="00516BC8" w:rsidRPr="00516BC8" w:rsidRDefault="00516BC8" w:rsidP="00516BC8">
      <w:pPr>
        <w:numPr>
          <w:ilvl w:val="0"/>
          <w:numId w:val="1"/>
        </w:numPr>
      </w:pPr>
      <w:r w:rsidRPr="00516BC8">
        <w:t>Attend Finance Committee and Board meetings consistently.</w:t>
      </w:r>
    </w:p>
    <w:p w14:paraId="63A79B0A" w14:textId="77777777" w:rsidR="00516BC8" w:rsidRPr="00516BC8" w:rsidRDefault="00516BC8" w:rsidP="00516BC8">
      <w:pPr>
        <w:rPr>
          <w:b/>
          <w:bCs/>
        </w:rPr>
      </w:pPr>
      <w:r w:rsidRPr="00516BC8">
        <w:rPr>
          <w:b/>
          <w:bCs/>
        </w:rPr>
        <w:t>Person Specification</w:t>
      </w:r>
    </w:p>
    <w:p w14:paraId="2FF3B3F0" w14:textId="77777777" w:rsidR="00516BC8" w:rsidRPr="00516BC8" w:rsidRDefault="00516BC8" w:rsidP="00516BC8">
      <w:pPr>
        <w:rPr>
          <w:b/>
          <w:bCs/>
        </w:rPr>
      </w:pPr>
      <w:r w:rsidRPr="00516BC8">
        <w:rPr>
          <w:b/>
          <w:bCs/>
        </w:rPr>
        <w:t>Essential</w:t>
      </w:r>
    </w:p>
    <w:p w14:paraId="334AC7D8" w14:textId="77777777" w:rsidR="00516BC8" w:rsidRPr="00516BC8" w:rsidRDefault="00516BC8" w:rsidP="00516BC8">
      <w:pPr>
        <w:numPr>
          <w:ilvl w:val="0"/>
          <w:numId w:val="2"/>
        </w:numPr>
      </w:pPr>
      <w:r w:rsidRPr="00516BC8">
        <w:t>Experience in business development, social enterprise, commercial strategy or revenue generation</w:t>
      </w:r>
    </w:p>
    <w:p w14:paraId="56E17226" w14:textId="77777777" w:rsidR="00516BC8" w:rsidRPr="00516BC8" w:rsidRDefault="00516BC8" w:rsidP="00516BC8">
      <w:pPr>
        <w:numPr>
          <w:ilvl w:val="0"/>
          <w:numId w:val="2"/>
        </w:numPr>
      </w:pPr>
      <w:r w:rsidRPr="00516BC8">
        <w:t>Ability to balance mission with commercial decision-making.</w:t>
      </w:r>
    </w:p>
    <w:p w14:paraId="21E4FCFD" w14:textId="77777777" w:rsidR="00516BC8" w:rsidRPr="00516BC8" w:rsidRDefault="00516BC8" w:rsidP="00516BC8">
      <w:pPr>
        <w:numPr>
          <w:ilvl w:val="0"/>
          <w:numId w:val="2"/>
        </w:numPr>
      </w:pPr>
      <w:r w:rsidRPr="00516BC8">
        <w:t>Strong communication and negotiation skills.</w:t>
      </w:r>
    </w:p>
    <w:p w14:paraId="68CA3FF0" w14:textId="77777777" w:rsidR="00516BC8" w:rsidRPr="00516BC8" w:rsidRDefault="00516BC8" w:rsidP="00516BC8">
      <w:pPr>
        <w:numPr>
          <w:ilvl w:val="0"/>
          <w:numId w:val="2"/>
        </w:numPr>
      </w:pPr>
      <w:r w:rsidRPr="00516BC8">
        <w:t>Entrepreneurial mindset with the ability to create structured plans from emerging ideas.</w:t>
      </w:r>
    </w:p>
    <w:p w14:paraId="3203C5B6" w14:textId="77777777" w:rsidR="00516BC8" w:rsidRPr="00516BC8" w:rsidRDefault="00516BC8" w:rsidP="00516BC8">
      <w:pPr>
        <w:rPr>
          <w:b/>
          <w:bCs/>
        </w:rPr>
      </w:pPr>
      <w:r w:rsidRPr="00516BC8">
        <w:rPr>
          <w:b/>
          <w:bCs/>
        </w:rPr>
        <w:t>Desirable</w:t>
      </w:r>
    </w:p>
    <w:p w14:paraId="55C4A3B1" w14:textId="77777777" w:rsidR="00516BC8" w:rsidRPr="00516BC8" w:rsidRDefault="00516BC8" w:rsidP="00516BC8">
      <w:pPr>
        <w:numPr>
          <w:ilvl w:val="0"/>
          <w:numId w:val="3"/>
        </w:numPr>
      </w:pPr>
      <w:r w:rsidRPr="00516BC8">
        <w:t xml:space="preserve">Ideally from an </w:t>
      </w:r>
      <w:proofErr w:type="gramStart"/>
      <w:r w:rsidRPr="00516BC8">
        <w:t>events</w:t>
      </w:r>
      <w:proofErr w:type="gramEnd"/>
      <w:r w:rsidRPr="00516BC8">
        <w:t>, hospitality, or b2c sales background.</w:t>
      </w:r>
    </w:p>
    <w:p w14:paraId="73C8AF90" w14:textId="77777777" w:rsidR="00516BC8" w:rsidRPr="00516BC8" w:rsidRDefault="00516BC8" w:rsidP="00516BC8">
      <w:pPr>
        <w:numPr>
          <w:ilvl w:val="0"/>
          <w:numId w:val="3"/>
        </w:numPr>
      </w:pPr>
      <w:r w:rsidRPr="00516BC8">
        <w:t>Understanding of the arts, education, or community sectors.</w:t>
      </w:r>
    </w:p>
    <w:p w14:paraId="75042796" w14:textId="77777777" w:rsidR="00516BC8" w:rsidRPr="00516BC8" w:rsidRDefault="00516BC8" w:rsidP="00516BC8">
      <w:pPr>
        <w:numPr>
          <w:ilvl w:val="0"/>
          <w:numId w:val="3"/>
        </w:numPr>
      </w:pPr>
      <w:r w:rsidRPr="00516BC8">
        <w:t>Experience launching new services or income streams.</w:t>
      </w:r>
    </w:p>
    <w:p w14:paraId="3B6FA47F" w14:textId="77777777" w:rsidR="00516BC8" w:rsidRPr="00516BC8" w:rsidRDefault="00516BC8" w:rsidP="00516BC8">
      <w:pPr>
        <w:numPr>
          <w:ilvl w:val="0"/>
          <w:numId w:val="3"/>
        </w:numPr>
      </w:pPr>
      <w:r w:rsidRPr="00516BC8">
        <w:t>Experience of managing organisation marketing initiatives.</w:t>
      </w:r>
    </w:p>
    <w:p w14:paraId="4506717B" w14:textId="77777777" w:rsidR="00516BC8" w:rsidRPr="00516BC8" w:rsidRDefault="00516BC8" w:rsidP="00516BC8">
      <w:pPr>
        <w:rPr>
          <w:b/>
          <w:bCs/>
        </w:rPr>
      </w:pPr>
      <w:r w:rsidRPr="00516BC8">
        <w:rPr>
          <w:b/>
          <w:bCs/>
        </w:rPr>
        <w:t>What’s in it for you</w:t>
      </w:r>
    </w:p>
    <w:p w14:paraId="233C5141" w14:textId="77777777" w:rsidR="00516BC8" w:rsidRPr="00516BC8" w:rsidRDefault="00516BC8" w:rsidP="00516BC8">
      <w:pPr>
        <w:numPr>
          <w:ilvl w:val="0"/>
          <w:numId w:val="4"/>
        </w:numPr>
      </w:pPr>
      <w:r w:rsidRPr="00516BC8">
        <w:t xml:space="preserve">A high-impact leadership opportunity that allows you to shape </w:t>
      </w:r>
      <w:proofErr w:type="spellStart"/>
      <w:r w:rsidRPr="00516BC8">
        <w:t>Kainé’s</w:t>
      </w:r>
      <w:proofErr w:type="spellEnd"/>
      <w:r w:rsidRPr="00516BC8">
        <w:t xml:space="preserve"> long-term sustainability.</w:t>
      </w:r>
    </w:p>
    <w:p w14:paraId="5C05EEB9" w14:textId="77777777" w:rsidR="00516BC8" w:rsidRPr="00516BC8" w:rsidRDefault="00516BC8" w:rsidP="00516BC8">
      <w:pPr>
        <w:numPr>
          <w:ilvl w:val="0"/>
          <w:numId w:val="4"/>
        </w:numPr>
      </w:pPr>
      <w:r w:rsidRPr="00516BC8">
        <w:t>A chance to pioneer innovative, community-centred income models.</w:t>
      </w:r>
    </w:p>
    <w:p w14:paraId="6AA40D51" w14:textId="77777777" w:rsidR="00516BC8" w:rsidRPr="00516BC8" w:rsidRDefault="00516BC8" w:rsidP="00516BC8">
      <w:pPr>
        <w:numPr>
          <w:ilvl w:val="0"/>
          <w:numId w:val="4"/>
        </w:numPr>
      </w:pPr>
      <w:r w:rsidRPr="00516BC8">
        <w:t>Board-level experience and exposure to strategy and governance.</w:t>
      </w:r>
    </w:p>
    <w:p w14:paraId="329FBBA9" w14:textId="77777777" w:rsidR="00516BC8" w:rsidRPr="00516BC8" w:rsidRDefault="00516BC8" w:rsidP="00516BC8">
      <w:pPr>
        <w:numPr>
          <w:ilvl w:val="0"/>
          <w:numId w:val="4"/>
        </w:numPr>
      </w:pPr>
      <w:r w:rsidRPr="00516BC8">
        <w:lastRenderedPageBreak/>
        <w:t>A purpose-driven environment where your ideas can leave a tangible footprint across Leicester.</w:t>
      </w:r>
    </w:p>
    <w:p w14:paraId="16228C95" w14:textId="77777777" w:rsidR="00537C5E" w:rsidRDefault="00537C5E"/>
    <w:sectPr w:rsidR="00537C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692C8"/>
    <w:multiLevelType w:val="hybridMultilevel"/>
    <w:tmpl w:val="FFFFFFFF"/>
    <w:lvl w:ilvl="0" w:tplc="648E0F82">
      <w:start w:val="1"/>
      <w:numFmt w:val="bullet"/>
      <w:lvlText w:val=""/>
      <w:lvlJc w:val="left"/>
      <w:pPr>
        <w:ind w:left="720" w:hanging="360"/>
      </w:pPr>
      <w:rPr>
        <w:rFonts w:ascii="Symbol" w:hAnsi="Symbol" w:hint="default"/>
      </w:rPr>
    </w:lvl>
    <w:lvl w:ilvl="1" w:tplc="44643A18">
      <w:start w:val="1"/>
      <w:numFmt w:val="bullet"/>
      <w:lvlText w:val="o"/>
      <w:lvlJc w:val="left"/>
      <w:pPr>
        <w:ind w:left="1440" w:hanging="360"/>
      </w:pPr>
      <w:rPr>
        <w:rFonts w:ascii="Courier New" w:hAnsi="Courier New" w:cs="Times New Roman" w:hint="default"/>
      </w:rPr>
    </w:lvl>
    <w:lvl w:ilvl="2" w:tplc="23A48E2A">
      <w:start w:val="1"/>
      <w:numFmt w:val="bullet"/>
      <w:lvlText w:val=""/>
      <w:lvlJc w:val="left"/>
      <w:pPr>
        <w:ind w:left="2160" w:hanging="360"/>
      </w:pPr>
      <w:rPr>
        <w:rFonts w:ascii="Wingdings" w:hAnsi="Wingdings" w:hint="default"/>
      </w:rPr>
    </w:lvl>
    <w:lvl w:ilvl="3" w:tplc="76FC1C36">
      <w:start w:val="1"/>
      <w:numFmt w:val="bullet"/>
      <w:lvlText w:val=""/>
      <w:lvlJc w:val="left"/>
      <w:pPr>
        <w:ind w:left="2880" w:hanging="360"/>
      </w:pPr>
      <w:rPr>
        <w:rFonts w:ascii="Symbol" w:hAnsi="Symbol" w:hint="default"/>
      </w:rPr>
    </w:lvl>
    <w:lvl w:ilvl="4" w:tplc="C76A9F74">
      <w:start w:val="1"/>
      <w:numFmt w:val="bullet"/>
      <w:lvlText w:val="o"/>
      <w:lvlJc w:val="left"/>
      <w:pPr>
        <w:ind w:left="3600" w:hanging="360"/>
      </w:pPr>
      <w:rPr>
        <w:rFonts w:ascii="Courier New" w:hAnsi="Courier New" w:cs="Times New Roman" w:hint="default"/>
      </w:rPr>
    </w:lvl>
    <w:lvl w:ilvl="5" w:tplc="B104942A">
      <w:start w:val="1"/>
      <w:numFmt w:val="bullet"/>
      <w:lvlText w:val=""/>
      <w:lvlJc w:val="left"/>
      <w:pPr>
        <w:ind w:left="4320" w:hanging="360"/>
      </w:pPr>
      <w:rPr>
        <w:rFonts w:ascii="Wingdings" w:hAnsi="Wingdings" w:hint="default"/>
      </w:rPr>
    </w:lvl>
    <w:lvl w:ilvl="6" w:tplc="8626DC40">
      <w:start w:val="1"/>
      <w:numFmt w:val="bullet"/>
      <w:lvlText w:val=""/>
      <w:lvlJc w:val="left"/>
      <w:pPr>
        <w:ind w:left="5040" w:hanging="360"/>
      </w:pPr>
      <w:rPr>
        <w:rFonts w:ascii="Symbol" w:hAnsi="Symbol" w:hint="default"/>
      </w:rPr>
    </w:lvl>
    <w:lvl w:ilvl="7" w:tplc="3DC86C9E">
      <w:start w:val="1"/>
      <w:numFmt w:val="bullet"/>
      <w:lvlText w:val="o"/>
      <w:lvlJc w:val="left"/>
      <w:pPr>
        <w:ind w:left="5760" w:hanging="360"/>
      </w:pPr>
      <w:rPr>
        <w:rFonts w:ascii="Courier New" w:hAnsi="Courier New" w:cs="Times New Roman" w:hint="default"/>
      </w:rPr>
    </w:lvl>
    <w:lvl w:ilvl="8" w:tplc="663A377A">
      <w:start w:val="1"/>
      <w:numFmt w:val="bullet"/>
      <w:lvlText w:val=""/>
      <w:lvlJc w:val="left"/>
      <w:pPr>
        <w:ind w:left="6480" w:hanging="360"/>
      </w:pPr>
      <w:rPr>
        <w:rFonts w:ascii="Wingdings" w:hAnsi="Wingdings" w:hint="default"/>
      </w:rPr>
    </w:lvl>
  </w:abstractNum>
  <w:abstractNum w:abstractNumId="1" w15:restartNumberingAfterBreak="0">
    <w:nsid w:val="1F98917B"/>
    <w:multiLevelType w:val="hybridMultilevel"/>
    <w:tmpl w:val="FFFFFFFF"/>
    <w:lvl w:ilvl="0" w:tplc="F06E5406">
      <w:start w:val="1"/>
      <w:numFmt w:val="bullet"/>
      <w:lvlText w:val=""/>
      <w:lvlJc w:val="left"/>
      <w:pPr>
        <w:ind w:left="720" w:hanging="360"/>
      </w:pPr>
      <w:rPr>
        <w:rFonts w:ascii="Symbol" w:hAnsi="Symbol" w:hint="default"/>
      </w:rPr>
    </w:lvl>
    <w:lvl w:ilvl="1" w:tplc="E60E393C">
      <w:start w:val="1"/>
      <w:numFmt w:val="bullet"/>
      <w:lvlText w:val="o"/>
      <w:lvlJc w:val="left"/>
      <w:pPr>
        <w:ind w:left="1440" w:hanging="360"/>
      </w:pPr>
      <w:rPr>
        <w:rFonts w:ascii="Courier New" w:hAnsi="Courier New" w:cs="Times New Roman" w:hint="default"/>
      </w:rPr>
    </w:lvl>
    <w:lvl w:ilvl="2" w:tplc="09BCD34C">
      <w:start w:val="1"/>
      <w:numFmt w:val="bullet"/>
      <w:lvlText w:val=""/>
      <w:lvlJc w:val="left"/>
      <w:pPr>
        <w:ind w:left="2160" w:hanging="360"/>
      </w:pPr>
      <w:rPr>
        <w:rFonts w:ascii="Wingdings" w:hAnsi="Wingdings" w:hint="default"/>
      </w:rPr>
    </w:lvl>
    <w:lvl w:ilvl="3" w:tplc="C842276A">
      <w:start w:val="1"/>
      <w:numFmt w:val="bullet"/>
      <w:lvlText w:val=""/>
      <w:lvlJc w:val="left"/>
      <w:pPr>
        <w:ind w:left="2880" w:hanging="360"/>
      </w:pPr>
      <w:rPr>
        <w:rFonts w:ascii="Symbol" w:hAnsi="Symbol" w:hint="default"/>
      </w:rPr>
    </w:lvl>
    <w:lvl w:ilvl="4" w:tplc="6EEA6D50">
      <w:start w:val="1"/>
      <w:numFmt w:val="bullet"/>
      <w:lvlText w:val="o"/>
      <w:lvlJc w:val="left"/>
      <w:pPr>
        <w:ind w:left="3600" w:hanging="360"/>
      </w:pPr>
      <w:rPr>
        <w:rFonts w:ascii="Courier New" w:hAnsi="Courier New" w:cs="Times New Roman" w:hint="default"/>
      </w:rPr>
    </w:lvl>
    <w:lvl w:ilvl="5" w:tplc="32B0E97E">
      <w:start w:val="1"/>
      <w:numFmt w:val="bullet"/>
      <w:lvlText w:val=""/>
      <w:lvlJc w:val="left"/>
      <w:pPr>
        <w:ind w:left="4320" w:hanging="360"/>
      </w:pPr>
      <w:rPr>
        <w:rFonts w:ascii="Wingdings" w:hAnsi="Wingdings" w:hint="default"/>
      </w:rPr>
    </w:lvl>
    <w:lvl w:ilvl="6" w:tplc="18748D5A">
      <w:start w:val="1"/>
      <w:numFmt w:val="bullet"/>
      <w:lvlText w:val=""/>
      <w:lvlJc w:val="left"/>
      <w:pPr>
        <w:ind w:left="5040" w:hanging="360"/>
      </w:pPr>
      <w:rPr>
        <w:rFonts w:ascii="Symbol" w:hAnsi="Symbol" w:hint="default"/>
      </w:rPr>
    </w:lvl>
    <w:lvl w:ilvl="7" w:tplc="1B76F1BC">
      <w:start w:val="1"/>
      <w:numFmt w:val="bullet"/>
      <w:lvlText w:val="o"/>
      <w:lvlJc w:val="left"/>
      <w:pPr>
        <w:ind w:left="5760" w:hanging="360"/>
      </w:pPr>
      <w:rPr>
        <w:rFonts w:ascii="Courier New" w:hAnsi="Courier New" w:cs="Times New Roman" w:hint="default"/>
      </w:rPr>
    </w:lvl>
    <w:lvl w:ilvl="8" w:tplc="6660F130">
      <w:start w:val="1"/>
      <w:numFmt w:val="bullet"/>
      <w:lvlText w:val=""/>
      <w:lvlJc w:val="left"/>
      <w:pPr>
        <w:ind w:left="6480" w:hanging="360"/>
      </w:pPr>
      <w:rPr>
        <w:rFonts w:ascii="Wingdings" w:hAnsi="Wingdings" w:hint="default"/>
      </w:rPr>
    </w:lvl>
  </w:abstractNum>
  <w:abstractNum w:abstractNumId="2" w15:restartNumberingAfterBreak="0">
    <w:nsid w:val="55EE23CB"/>
    <w:multiLevelType w:val="hybridMultilevel"/>
    <w:tmpl w:val="FFFFFFFF"/>
    <w:lvl w:ilvl="0" w:tplc="60203E56">
      <w:start w:val="1"/>
      <w:numFmt w:val="bullet"/>
      <w:lvlText w:val=""/>
      <w:lvlJc w:val="left"/>
      <w:pPr>
        <w:ind w:left="720" w:hanging="360"/>
      </w:pPr>
      <w:rPr>
        <w:rFonts w:ascii="Symbol" w:hAnsi="Symbol" w:hint="default"/>
      </w:rPr>
    </w:lvl>
    <w:lvl w:ilvl="1" w:tplc="FC7CE2B2">
      <w:start w:val="1"/>
      <w:numFmt w:val="bullet"/>
      <w:lvlText w:val="o"/>
      <w:lvlJc w:val="left"/>
      <w:pPr>
        <w:ind w:left="1440" w:hanging="360"/>
      </w:pPr>
      <w:rPr>
        <w:rFonts w:ascii="Courier New" w:hAnsi="Courier New" w:cs="Times New Roman" w:hint="default"/>
      </w:rPr>
    </w:lvl>
    <w:lvl w:ilvl="2" w:tplc="4BF8F3D0">
      <w:start w:val="1"/>
      <w:numFmt w:val="bullet"/>
      <w:lvlText w:val=""/>
      <w:lvlJc w:val="left"/>
      <w:pPr>
        <w:ind w:left="2160" w:hanging="360"/>
      </w:pPr>
      <w:rPr>
        <w:rFonts w:ascii="Wingdings" w:hAnsi="Wingdings" w:hint="default"/>
      </w:rPr>
    </w:lvl>
    <w:lvl w:ilvl="3" w:tplc="FAAC42A2">
      <w:start w:val="1"/>
      <w:numFmt w:val="bullet"/>
      <w:lvlText w:val=""/>
      <w:lvlJc w:val="left"/>
      <w:pPr>
        <w:ind w:left="2880" w:hanging="360"/>
      </w:pPr>
      <w:rPr>
        <w:rFonts w:ascii="Symbol" w:hAnsi="Symbol" w:hint="default"/>
      </w:rPr>
    </w:lvl>
    <w:lvl w:ilvl="4" w:tplc="B88085CC">
      <w:start w:val="1"/>
      <w:numFmt w:val="bullet"/>
      <w:lvlText w:val="o"/>
      <w:lvlJc w:val="left"/>
      <w:pPr>
        <w:ind w:left="3600" w:hanging="360"/>
      </w:pPr>
      <w:rPr>
        <w:rFonts w:ascii="Courier New" w:hAnsi="Courier New" w:cs="Times New Roman" w:hint="default"/>
      </w:rPr>
    </w:lvl>
    <w:lvl w:ilvl="5" w:tplc="6ECAA826">
      <w:start w:val="1"/>
      <w:numFmt w:val="bullet"/>
      <w:lvlText w:val=""/>
      <w:lvlJc w:val="left"/>
      <w:pPr>
        <w:ind w:left="4320" w:hanging="360"/>
      </w:pPr>
      <w:rPr>
        <w:rFonts w:ascii="Wingdings" w:hAnsi="Wingdings" w:hint="default"/>
      </w:rPr>
    </w:lvl>
    <w:lvl w:ilvl="6" w:tplc="2F9CF7AC">
      <w:start w:val="1"/>
      <w:numFmt w:val="bullet"/>
      <w:lvlText w:val=""/>
      <w:lvlJc w:val="left"/>
      <w:pPr>
        <w:ind w:left="5040" w:hanging="360"/>
      </w:pPr>
      <w:rPr>
        <w:rFonts w:ascii="Symbol" w:hAnsi="Symbol" w:hint="default"/>
      </w:rPr>
    </w:lvl>
    <w:lvl w:ilvl="7" w:tplc="45182544">
      <w:start w:val="1"/>
      <w:numFmt w:val="bullet"/>
      <w:lvlText w:val="o"/>
      <w:lvlJc w:val="left"/>
      <w:pPr>
        <w:ind w:left="5760" w:hanging="360"/>
      </w:pPr>
      <w:rPr>
        <w:rFonts w:ascii="Courier New" w:hAnsi="Courier New" w:cs="Times New Roman" w:hint="default"/>
      </w:rPr>
    </w:lvl>
    <w:lvl w:ilvl="8" w:tplc="05AA90E0">
      <w:start w:val="1"/>
      <w:numFmt w:val="bullet"/>
      <w:lvlText w:val=""/>
      <w:lvlJc w:val="left"/>
      <w:pPr>
        <w:ind w:left="6480" w:hanging="360"/>
      </w:pPr>
      <w:rPr>
        <w:rFonts w:ascii="Wingdings" w:hAnsi="Wingdings" w:hint="default"/>
      </w:rPr>
    </w:lvl>
  </w:abstractNum>
  <w:abstractNum w:abstractNumId="3" w15:restartNumberingAfterBreak="0">
    <w:nsid w:val="67B099B9"/>
    <w:multiLevelType w:val="hybridMultilevel"/>
    <w:tmpl w:val="FFFFFFFF"/>
    <w:lvl w:ilvl="0" w:tplc="7BCCBB32">
      <w:start w:val="1"/>
      <w:numFmt w:val="bullet"/>
      <w:lvlText w:val=""/>
      <w:lvlJc w:val="left"/>
      <w:pPr>
        <w:ind w:left="720" w:hanging="360"/>
      </w:pPr>
      <w:rPr>
        <w:rFonts w:ascii="Symbol" w:hAnsi="Symbol" w:hint="default"/>
      </w:rPr>
    </w:lvl>
    <w:lvl w:ilvl="1" w:tplc="20CEE8E8">
      <w:start w:val="1"/>
      <w:numFmt w:val="bullet"/>
      <w:lvlText w:val="o"/>
      <w:lvlJc w:val="left"/>
      <w:pPr>
        <w:ind w:left="1440" w:hanging="360"/>
      </w:pPr>
      <w:rPr>
        <w:rFonts w:ascii="Courier New" w:hAnsi="Courier New" w:cs="Times New Roman" w:hint="default"/>
      </w:rPr>
    </w:lvl>
    <w:lvl w:ilvl="2" w:tplc="B94AC480">
      <w:start w:val="1"/>
      <w:numFmt w:val="bullet"/>
      <w:lvlText w:val=""/>
      <w:lvlJc w:val="left"/>
      <w:pPr>
        <w:ind w:left="2160" w:hanging="360"/>
      </w:pPr>
      <w:rPr>
        <w:rFonts w:ascii="Wingdings" w:hAnsi="Wingdings" w:hint="default"/>
      </w:rPr>
    </w:lvl>
    <w:lvl w:ilvl="3" w:tplc="FF9C93A4">
      <w:start w:val="1"/>
      <w:numFmt w:val="bullet"/>
      <w:lvlText w:val=""/>
      <w:lvlJc w:val="left"/>
      <w:pPr>
        <w:ind w:left="2880" w:hanging="360"/>
      </w:pPr>
      <w:rPr>
        <w:rFonts w:ascii="Symbol" w:hAnsi="Symbol" w:hint="default"/>
      </w:rPr>
    </w:lvl>
    <w:lvl w:ilvl="4" w:tplc="7AF0AAE6">
      <w:start w:val="1"/>
      <w:numFmt w:val="bullet"/>
      <w:lvlText w:val="o"/>
      <w:lvlJc w:val="left"/>
      <w:pPr>
        <w:ind w:left="3600" w:hanging="360"/>
      </w:pPr>
      <w:rPr>
        <w:rFonts w:ascii="Courier New" w:hAnsi="Courier New" w:cs="Times New Roman" w:hint="default"/>
      </w:rPr>
    </w:lvl>
    <w:lvl w:ilvl="5" w:tplc="D318FBB0">
      <w:start w:val="1"/>
      <w:numFmt w:val="bullet"/>
      <w:lvlText w:val=""/>
      <w:lvlJc w:val="left"/>
      <w:pPr>
        <w:ind w:left="4320" w:hanging="360"/>
      </w:pPr>
      <w:rPr>
        <w:rFonts w:ascii="Wingdings" w:hAnsi="Wingdings" w:hint="default"/>
      </w:rPr>
    </w:lvl>
    <w:lvl w:ilvl="6" w:tplc="1BF6FD86">
      <w:start w:val="1"/>
      <w:numFmt w:val="bullet"/>
      <w:lvlText w:val=""/>
      <w:lvlJc w:val="left"/>
      <w:pPr>
        <w:ind w:left="5040" w:hanging="360"/>
      </w:pPr>
      <w:rPr>
        <w:rFonts w:ascii="Symbol" w:hAnsi="Symbol" w:hint="default"/>
      </w:rPr>
    </w:lvl>
    <w:lvl w:ilvl="7" w:tplc="99DAE522">
      <w:start w:val="1"/>
      <w:numFmt w:val="bullet"/>
      <w:lvlText w:val="o"/>
      <w:lvlJc w:val="left"/>
      <w:pPr>
        <w:ind w:left="5760" w:hanging="360"/>
      </w:pPr>
      <w:rPr>
        <w:rFonts w:ascii="Courier New" w:hAnsi="Courier New" w:cs="Times New Roman" w:hint="default"/>
      </w:rPr>
    </w:lvl>
    <w:lvl w:ilvl="8" w:tplc="0E94AF62">
      <w:start w:val="1"/>
      <w:numFmt w:val="bullet"/>
      <w:lvlText w:val=""/>
      <w:lvlJc w:val="left"/>
      <w:pPr>
        <w:ind w:left="6480" w:hanging="360"/>
      </w:pPr>
      <w:rPr>
        <w:rFonts w:ascii="Wingdings" w:hAnsi="Wingdings" w:hint="default"/>
      </w:rPr>
    </w:lvl>
  </w:abstractNum>
  <w:num w:numId="1" w16cid:durableId="626274300">
    <w:abstractNumId w:val="2"/>
  </w:num>
  <w:num w:numId="2" w16cid:durableId="1555505416">
    <w:abstractNumId w:val="3"/>
  </w:num>
  <w:num w:numId="3" w16cid:durableId="1220827692">
    <w:abstractNumId w:val="0"/>
  </w:num>
  <w:num w:numId="4" w16cid:durableId="2046445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BC8"/>
    <w:rsid w:val="00516BC8"/>
    <w:rsid w:val="00537C5E"/>
    <w:rsid w:val="00602172"/>
    <w:rsid w:val="00673650"/>
    <w:rsid w:val="007779F6"/>
    <w:rsid w:val="008916E2"/>
    <w:rsid w:val="00A551E3"/>
    <w:rsid w:val="00AD5E31"/>
    <w:rsid w:val="00EE08C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3D444"/>
  <w15:chartTrackingRefBased/>
  <w15:docId w15:val="{D4350F8A-F383-4602-ADF3-3FD9CB5E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16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6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6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6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6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6B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6B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6B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6B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BC8"/>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516BC8"/>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516BC8"/>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516BC8"/>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516BC8"/>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516BC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16BC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16BC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16BC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16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6BC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16B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6BC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16BC8"/>
    <w:pPr>
      <w:spacing w:before="160"/>
      <w:jc w:val="center"/>
    </w:pPr>
    <w:rPr>
      <w:i/>
      <w:iCs/>
      <w:color w:val="404040" w:themeColor="text1" w:themeTint="BF"/>
    </w:rPr>
  </w:style>
  <w:style w:type="character" w:customStyle="1" w:styleId="QuoteChar">
    <w:name w:val="Quote Char"/>
    <w:basedOn w:val="DefaultParagraphFont"/>
    <w:link w:val="Quote"/>
    <w:uiPriority w:val="29"/>
    <w:rsid w:val="00516BC8"/>
    <w:rPr>
      <w:i/>
      <w:iCs/>
      <w:color w:val="404040" w:themeColor="text1" w:themeTint="BF"/>
      <w:lang w:val="en-GB"/>
    </w:rPr>
  </w:style>
  <w:style w:type="paragraph" w:styleId="ListParagraph">
    <w:name w:val="List Paragraph"/>
    <w:basedOn w:val="Normal"/>
    <w:uiPriority w:val="34"/>
    <w:qFormat/>
    <w:rsid w:val="00516BC8"/>
    <w:pPr>
      <w:ind w:left="720"/>
      <w:contextualSpacing/>
    </w:pPr>
  </w:style>
  <w:style w:type="character" w:styleId="IntenseEmphasis">
    <w:name w:val="Intense Emphasis"/>
    <w:basedOn w:val="DefaultParagraphFont"/>
    <w:uiPriority w:val="21"/>
    <w:qFormat/>
    <w:rsid w:val="00516BC8"/>
    <w:rPr>
      <w:i/>
      <w:iCs/>
      <w:color w:val="2F5496" w:themeColor="accent1" w:themeShade="BF"/>
    </w:rPr>
  </w:style>
  <w:style w:type="paragraph" w:styleId="IntenseQuote">
    <w:name w:val="Intense Quote"/>
    <w:basedOn w:val="Normal"/>
    <w:next w:val="Normal"/>
    <w:link w:val="IntenseQuoteChar"/>
    <w:uiPriority w:val="30"/>
    <w:qFormat/>
    <w:rsid w:val="00516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6BC8"/>
    <w:rPr>
      <w:i/>
      <w:iCs/>
      <w:color w:val="2F5496" w:themeColor="accent1" w:themeShade="BF"/>
      <w:lang w:val="en-GB"/>
    </w:rPr>
  </w:style>
  <w:style w:type="character" w:styleId="IntenseReference">
    <w:name w:val="Intense Reference"/>
    <w:basedOn w:val="DefaultParagraphFont"/>
    <w:uiPriority w:val="32"/>
    <w:qFormat/>
    <w:rsid w:val="00516B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298</Words>
  <Characters>1704</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Vamshi Krishna Chintakindi</dc:creator>
  <cp:keywords/>
  <dc:description/>
  <cp:lastModifiedBy>Vamshi Krishna Chintakindi</cp:lastModifiedBy>
  <cp:revision>3</cp:revision>
  <dcterms:created xsi:type="dcterms:W3CDTF">2026-05-01T11:23:00Z</dcterms:created>
  <dcterms:modified xsi:type="dcterms:W3CDTF">2026-05-01T11:42:00Z</dcterms:modified>
</cp:coreProperties>
</file>